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05127" w14:textId="77777777" w:rsidR="00D458B9" w:rsidRDefault="003F27AC" w:rsidP="003F27AC">
      <w:pPr>
        <w:jc w:val="center"/>
        <w:rPr>
          <w:b/>
        </w:rPr>
      </w:pPr>
      <w:bookmarkStart w:id="0" w:name="_GoBack"/>
      <w:bookmarkEnd w:id="0"/>
      <w:r>
        <w:rPr>
          <w:b/>
        </w:rPr>
        <w:t>MINUTES</w:t>
      </w:r>
    </w:p>
    <w:p w14:paraId="2D461318" w14:textId="77777777" w:rsidR="003F27AC" w:rsidRDefault="003F27AC" w:rsidP="003F27AC">
      <w:pPr>
        <w:jc w:val="center"/>
        <w:rPr>
          <w:b/>
        </w:rPr>
      </w:pPr>
      <w:r>
        <w:rPr>
          <w:b/>
        </w:rPr>
        <w:t xml:space="preserve">MONTGOMERY COUNTY CONVENTION &amp; </w:t>
      </w:r>
      <w:r w:rsidR="00DD5E3F">
        <w:rPr>
          <w:b/>
        </w:rPr>
        <w:t>VISITORS COMMISSION</w:t>
      </w:r>
    </w:p>
    <w:p w14:paraId="745755F5" w14:textId="75B1D130" w:rsidR="00DD5E3F" w:rsidRDefault="00DD5E3F" w:rsidP="003F27AC">
      <w:pPr>
        <w:jc w:val="center"/>
        <w:rPr>
          <w:b/>
        </w:rPr>
      </w:pPr>
      <w:r>
        <w:rPr>
          <w:b/>
        </w:rPr>
        <w:t xml:space="preserve">Tuesday, </w:t>
      </w:r>
      <w:r w:rsidR="00206B2B">
        <w:rPr>
          <w:b/>
        </w:rPr>
        <w:t>March 5</w:t>
      </w:r>
      <w:r>
        <w:rPr>
          <w:b/>
        </w:rPr>
        <w:t>, 2013 – 5:30 p,</w:t>
      </w:r>
    </w:p>
    <w:p w14:paraId="55899AD4" w14:textId="77777777" w:rsidR="00DD5E3F" w:rsidRDefault="00DD5E3F" w:rsidP="003F27AC">
      <w:pPr>
        <w:jc w:val="center"/>
        <w:rPr>
          <w:b/>
        </w:rPr>
      </w:pPr>
      <w:r>
        <w:rPr>
          <w:b/>
        </w:rPr>
        <w:t>Montgomery County Courthouse</w:t>
      </w:r>
    </w:p>
    <w:p w14:paraId="1B05968D" w14:textId="77777777" w:rsidR="00DD5E3F" w:rsidRDefault="00DD5E3F" w:rsidP="003F27AC">
      <w:pPr>
        <w:jc w:val="center"/>
        <w:rPr>
          <w:b/>
        </w:rPr>
      </w:pPr>
      <w:r>
        <w:rPr>
          <w:b/>
        </w:rPr>
        <w:t>100 East Main Street – Room 103</w:t>
      </w:r>
    </w:p>
    <w:p w14:paraId="406D6967" w14:textId="77777777" w:rsidR="00DD5E3F" w:rsidRDefault="00DD5E3F" w:rsidP="003F27AC">
      <w:pPr>
        <w:pBdr>
          <w:bottom w:val="double" w:sz="6" w:space="1" w:color="auto"/>
        </w:pBdr>
        <w:jc w:val="center"/>
        <w:rPr>
          <w:b/>
        </w:rPr>
      </w:pPr>
      <w:r>
        <w:rPr>
          <w:b/>
        </w:rPr>
        <w:t>Crawfordsville, IN  47933</w:t>
      </w:r>
    </w:p>
    <w:p w14:paraId="40716784" w14:textId="77777777" w:rsidR="00DD5E3F" w:rsidRDefault="00DD5E3F" w:rsidP="003F27AC">
      <w:pPr>
        <w:jc w:val="center"/>
        <w:rPr>
          <w:b/>
        </w:rPr>
      </w:pPr>
    </w:p>
    <w:p w14:paraId="53959169" w14:textId="7519EF92" w:rsidR="00901FD8" w:rsidRPr="00646774" w:rsidRDefault="003171A2" w:rsidP="00DC0674">
      <w:pPr>
        <w:rPr>
          <w:sz w:val="20"/>
          <w:szCs w:val="20"/>
        </w:rPr>
      </w:pPr>
      <w:r w:rsidRPr="00646774">
        <w:rPr>
          <w:sz w:val="20"/>
          <w:szCs w:val="20"/>
        </w:rPr>
        <w:t xml:space="preserve">The Montgomery County Convention &amp; Visitors Commission met in regular session on March 5, 2013, at 5:30 p.m.  Commission members present were John Frey, President, Steve </w:t>
      </w:r>
      <w:proofErr w:type="spellStart"/>
      <w:r w:rsidRPr="00646774">
        <w:rPr>
          <w:sz w:val="20"/>
          <w:szCs w:val="20"/>
        </w:rPr>
        <w:t>Golliher</w:t>
      </w:r>
      <w:proofErr w:type="spellEnd"/>
      <w:r w:rsidRPr="00646774">
        <w:rPr>
          <w:sz w:val="20"/>
          <w:szCs w:val="20"/>
        </w:rPr>
        <w:t xml:space="preserve">, Vice President, Kelly </w:t>
      </w:r>
      <w:proofErr w:type="spellStart"/>
      <w:r w:rsidRPr="00646774">
        <w:rPr>
          <w:sz w:val="20"/>
          <w:szCs w:val="20"/>
        </w:rPr>
        <w:t>Bielecki</w:t>
      </w:r>
      <w:proofErr w:type="spellEnd"/>
      <w:r w:rsidRPr="00646774">
        <w:rPr>
          <w:sz w:val="20"/>
          <w:szCs w:val="20"/>
        </w:rPr>
        <w:t>, Secretary, Nikki Copeland, Treasurer, Anita Klein, and Cindy Smith.  Dan Guard was absent.  Also present:  Dan Taylor, C</w:t>
      </w:r>
      <w:r w:rsidR="002D1C67" w:rsidRPr="00646774">
        <w:rPr>
          <w:sz w:val="20"/>
          <w:szCs w:val="20"/>
        </w:rPr>
        <w:t>ommission Attorney,</w:t>
      </w:r>
      <w:r w:rsidRPr="00646774">
        <w:rPr>
          <w:sz w:val="20"/>
          <w:szCs w:val="20"/>
        </w:rPr>
        <w:t xml:space="preserve"> Sharon Kenny</w:t>
      </w:r>
      <w:r w:rsidR="002D1C67" w:rsidRPr="00646774">
        <w:rPr>
          <w:sz w:val="20"/>
          <w:szCs w:val="20"/>
        </w:rPr>
        <w:t xml:space="preserve">, </w:t>
      </w:r>
      <w:r w:rsidR="000B6F4B" w:rsidRPr="00646774">
        <w:rPr>
          <w:sz w:val="20"/>
          <w:szCs w:val="20"/>
        </w:rPr>
        <w:t xml:space="preserve">Executive Director of Convention &amp; Visitors Bureau, </w:t>
      </w:r>
      <w:r w:rsidR="002D1C67" w:rsidRPr="00646774">
        <w:rPr>
          <w:sz w:val="20"/>
          <w:szCs w:val="20"/>
        </w:rPr>
        <w:t>and Mike Barton representing the Strawberry Festival</w:t>
      </w:r>
      <w:r w:rsidRPr="00646774">
        <w:rPr>
          <w:sz w:val="20"/>
          <w:szCs w:val="20"/>
        </w:rPr>
        <w:t>.</w:t>
      </w:r>
    </w:p>
    <w:p w14:paraId="38109B27" w14:textId="77777777" w:rsidR="003171A2" w:rsidRPr="00646774" w:rsidRDefault="003171A2" w:rsidP="00DC0674">
      <w:pPr>
        <w:rPr>
          <w:sz w:val="20"/>
          <w:szCs w:val="20"/>
        </w:rPr>
      </w:pPr>
    </w:p>
    <w:p w14:paraId="21B712AE" w14:textId="20561B6F" w:rsidR="003171A2" w:rsidRPr="00646774" w:rsidRDefault="003171A2" w:rsidP="00DC0674">
      <w:pPr>
        <w:rPr>
          <w:sz w:val="20"/>
          <w:szCs w:val="20"/>
        </w:rPr>
      </w:pPr>
      <w:r w:rsidRPr="00646774">
        <w:rPr>
          <w:sz w:val="20"/>
          <w:szCs w:val="20"/>
        </w:rPr>
        <w:t>The minutes of the February 5, 2013 Commission meetin</w:t>
      </w:r>
      <w:r w:rsidR="00646774" w:rsidRPr="00646774">
        <w:rPr>
          <w:sz w:val="20"/>
          <w:szCs w:val="20"/>
        </w:rPr>
        <w:t>g were considered.  Cindy Smith made a motion to approve as amend</w:t>
      </w:r>
      <w:r w:rsidRPr="00646774">
        <w:rPr>
          <w:sz w:val="20"/>
          <w:szCs w:val="20"/>
        </w:rPr>
        <w:t xml:space="preserve">ed.  Steve </w:t>
      </w:r>
      <w:proofErr w:type="spellStart"/>
      <w:r w:rsidRPr="00646774">
        <w:rPr>
          <w:sz w:val="20"/>
          <w:szCs w:val="20"/>
        </w:rPr>
        <w:t>Golliher</w:t>
      </w:r>
      <w:proofErr w:type="spellEnd"/>
      <w:r w:rsidRPr="00646774">
        <w:rPr>
          <w:sz w:val="20"/>
          <w:szCs w:val="20"/>
        </w:rPr>
        <w:t xml:space="preserve"> seconded.  The motion passed.</w:t>
      </w:r>
    </w:p>
    <w:p w14:paraId="07545D47" w14:textId="77777777" w:rsidR="003171A2" w:rsidRPr="00646774" w:rsidRDefault="003171A2" w:rsidP="00DC0674">
      <w:pPr>
        <w:rPr>
          <w:sz w:val="20"/>
          <w:szCs w:val="20"/>
        </w:rPr>
      </w:pPr>
    </w:p>
    <w:p w14:paraId="27EC9466" w14:textId="0D9D6635" w:rsidR="00646774" w:rsidRPr="00646774" w:rsidRDefault="00646774" w:rsidP="00646774">
      <w:pPr>
        <w:rPr>
          <w:sz w:val="20"/>
          <w:szCs w:val="20"/>
        </w:rPr>
      </w:pPr>
      <w:r w:rsidRPr="00646774">
        <w:rPr>
          <w:sz w:val="20"/>
          <w:szCs w:val="20"/>
        </w:rPr>
        <w:t xml:space="preserve">President Frey briefly reviewed the Commission’s Mission/Vision statement/Core values.  Steve </w:t>
      </w:r>
      <w:proofErr w:type="spellStart"/>
      <w:r w:rsidRPr="00646774">
        <w:rPr>
          <w:sz w:val="20"/>
          <w:szCs w:val="20"/>
        </w:rPr>
        <w:t>Golliher</w:t>
      </w:r>
      <w:proofErr w:type="spellEnd"/>
      <w:r w:rsidRPr="00646774">
        <w:rPr>
          <w:sz w:val="20"/>
          <w:szCs w:val="20"/>
        </w:rPr>
        <w:t xml:space="preserve"> made the motion to adopt the Mission Statement as presented.  Nikki Copeland seconded.  The motion passed.</w:t>
      </w:r>
    </w:p>
    <w:p w14:paraId="3A05DA88" w14:textId="77777777" w:rsidR="00646774" w:rsidRPr="00646774" w:rsidRDefault="00646774" w:rsidP="00646774">
      <w:pPr>
        <w:rPr>
          <w:sz w:val="20"/>
          <w:szCs w:val="20"/>
        </w:rPr>
      </w:pPr>
    </w:p>
    <w:p w14:paraId="0F184881" w14:textId="551FC398" w:rsidR="002D1C67" w:rsidRPr="00646774" w:rsidRDefault="002D1C67" w:rsidP="00DC0674">
      <w:pPr>
        <w:rPr>
          <w:sz w:val="20"/>
          <w:szCs w:val="20"/>
        </w:rPr>
      </w:pPr>
      <w:r w:rsidRPr="00646774">
        <w:rPr>
          <w:sz w:val="20"/>
          <w:szCs w:val="20"/>
        </w:rPr>
        <w:t xml:space="preserve">President John Frey passed out his proposed Rules of Procedure </w:t>
      </w:r>
      <w:r w:rsidR="000B6F4B" w:rsidRPr="00646774">
        <w:rPr>
          <w:sz w:val="20"/>
          <w:szCs w:val="20"/>
        </w:rPr>
        <w:t xml:space="preserve">for the Commission </w:t>
      </w:r>
      <w:r w:rsidRPr="00646774">
        <w:rPr>
          <w:sz w:val="20"/>
          <w:szCs w:val="20"/>
        </w:rPr>
        <w:t xml:space="preserve">for board consideration.  </w:t>
      </w:r>
      <w:r w:rsidR="00646774" w:rsidRPr="00646774">
        <w:rPr>
          <w:sz w:val="20"/>
          <w:szCs w:val="20"/>
        </w:rPr>
        <w:t xml:space="preserve">Mr. Taylor offered further explanation of the procedures.  </w:t>
      </w:r>
      <w:r w:rsidRPr="00646774">
        <w:rPr>
          <w:sz w:val="20"/>
          <w:szCs w:val="20"/>
        </w:rPr>
        <w:t xml:space="preserve">After review, </w:t>
      </w:r>
      <w:r w:rsidR="000B6F4B" w:rsidRPr="00646774">
        <w:rPr>
          <w:sz w:val="20"/>
          <w:szCs w:val="20"/>
        </w:rPr>
        <w:t>Cindy Smith made a motion to approve the Rules of Procedure as submitted.  Anita Klein seconded.  The motion passed 6-0.</w:t>
      </w:r>
    </w:p>
    <w:p w14:paraId="528F1F42" w14:textId="77777777" w:rsidR="000B6F4B" w:rsidRPr="00646774" w:rsidRDefault="000B6F4B" w:rsidP="00DC0674">
      <w:pPr>
        <w:rPr>
          <w:sz w:val="20"/>
          <w:szCs w:val="20"/>
        </w:rPr>
      </w:pPr>
    </w:p>
    <w:p w14:paraId="60FE7D03" w14:textId="53F72EAD" w:rsidR="000B6F4B" w:rsidRPr="00646774" w:rsidRDefault="000B6F4B" w:rsidP="00DC0674">
      <w:pPr>
        <w:rPr>
          <w:sz w:val="20"/>
          <w:szCs w:val="20"/>
        </w:rPr>
      </w:pPr>
      <w:r w:rsidRPr="00646774">
        <w:rPr>
          <w:sz w:val="20"/>
          <w:szCs w:val="20"/>
        </w:rPr>
        <w:t>Sharon Kenny, MCCVB Executive Director provided an overview of the MCCVB audit report prepared by Reed &amp; Company, P.C.  Ms. Kenny fielded questions</w:t>
      </w:r>
      <w:r w:rsidR="00D81A0B" w:rsidRPr="00646774">
        <w:rPr>
          <w:sz w:val="20"/>
          <w:szCs w:val="20"/>
        </w:rPr>
        <w:t>, and it was suggested that the MCCVB consider submitting future budget proposals to show expense account line items better aligned with the standard government account series.  Mr. Taylor informed Ms. Kenny that a new budget from the MCCVB would not need to be submitted for consideration until June.</w:t>
      </w:r>
    </w:p>
    <w:p w14:paraId="25AC098D" w14:textId="77777777" w:rsidR="00D81A0B" w:rsidRPr="00646774" w:rsidRDefault="00D81A0B" w:rsidP="00DC0674">
      <w:pPr>
        <w:rPr>
          <w:sz w:val="20"/>
          <w:szCs w:val="20"/>
        </w:rPr>
      </w:pPr>
    </w:p>
    <w:p w14:paraId="3AEED7FB" w14:textId="77777777" w:rsidR="00143032" w:rsidRPr="00646774" w:rsidRDefault="00D81A0B" w:rsidP="00DC0674">
      <w:pPr>
        <w:rPr>
          <w:sz w:val="20"/>
          <w:szCs w:val="20"/>
        </w:rPr>
      </w:pPr>
      <w:r w:rsidRPr="00646774">
        <w:rPr>
          <w:sz w:val="20"/>
          <w:szCs w:val="20"/>
        </w:rPr>
        <w:t xml:space="preserve">A $2,000 grant request </w:t>
      </w:r>
      <w:r w:rsidR="00143032" w:rsidRPr="00646774">
        <w:rPr>
          <w:sz w:val="20"/>
          <w:szCs w:val="20"/>
        </w:rPr>
        <w:t>to assist with advertising the</w:t>
      </w:r>
      <w:r w:rsidRPr="00646774">
        <w:rPr>
          <w:sz w:val="20"/>
          <w:szCs w:val="20"/>
        </w:rPr>
        <w:t xml:space="preserve"> Strawberry Festival</w:t>
      </w:r>
      <w:r w:rsidR="00143032" w:rsidRPr="00646774">
        <w:rPr>
          <w:sz w:val="20"/>
          <w:szCs w:val="20"/>
        </w:rPr>
        <w:t xml:space="preserve"> was considered.  The Grant Committee consisting of John Frey, Anita Klein, and Cindy Smith, met independently with Strawberry Festival representative, Mike Barton to contemplate the request.  Upon the recommendation of the Grant Committee to approve the grant request, Kelly </w:t>
      </w:r>
      <w:proofErr w:type="spellStart"/>
      <w:r w:rsidR="00143032" w:rsidRPr="00646774">
        <w:rPr>
          <w:sz w:val="20"/>
          <w:szCs w:val="20"/>
        </w:rPr>
        <w:t>Bielecki</w:t>
      </w:r>
      <w:proofErr w:type="spellEnd"/>
      <w:r w:rsidR="00143032" w:rsidRPr="00646774">
        <w:rPr>
          <w:sz w:val="20"/>
          <w:szCs w:val="20"/>
        </w:rPr>
        <w:t xml:space="preserve"> made the motion to approve the $2,000 grant.  Nikki Copeland seconded.   The motion passed 6-0.</w:t>
      </w:r>
    </w:p>
    <w:p w14:paraId="7C37EE65" w14:textId="77777777" w:rsidR="00143032" w:rsidRPr="00646774" w:rsidRDefault="00143032" w:rsidP="00DC0674">
      <w:pPr>
        <w:rPr>
          <w:sz w:val="20"/>
          <w:szCs w:val="20"/>
        </w:rPr>
      </w:pPr>
    </w:p>
    <w:p w14:paraId="08C18245" w14:textId="77777777" w:rsidR="00143032" w:rsidRPr="00646774" w:rsidRDefault="00143032" w:rsidP="00DC0674">
      <w:pPr>
        <w:rPr>
          <w:sz w:val="20"/>
          <w:szCs w:val="20"/>
        </w:rPr>
      </w:pPr>
      <w:r w:rsidRPr="00646774">
        <w:rPr>
          <w:sz w:val="20"/>
          <w:szCs w:val="20"/>
        </w:rPr>
        <w:t>There was no Old Business.</w:t>
      </w:r>
    </w:p>
    <w:p w14:paraId="18839E91" w14:textId="77777777" w:rsidR="00143032" w:rsidRPr="00646774" w:rsidRDefault="00143032" w:rsidP="00DC0674">
      <w:pPr>
        <w:rPr>
          <w:sz w:val="20"/>
          <w:szCs w:val="20"/>
        </w:rPr>
      </w:pPr>
    </w:p>
    <w:p w14:paraId="0C66ECBC" w14:textId="77777777" w:rsidR="00143032" w:rsidRPr="00646774" w:rsidRDefault="00143032" w:rsidP="00DC0674">
      <w:pPr>
        <w:rPr>
          <w:sz w:val="20"/>
          <w:szCs w:val="20"/>
        </w:rPr>
      </w:pPr>
      <w:r w:rsidRPr="00646774">
        <w:rPr>
          <w:sz w:val="20"/>
          <w:szCs w:val="20"/>
        </w:rPr>
        <w:t>Treasurer Nikki Copeland reported that the Commission has a balance of approximately $94,000.</w:t>
      </w:r>
    </w:p>
    <w:p w14:paraId="56F50EEE" w14:textId="77777777" w:rsidR="00143032" w:rsidRPr="00646774" w:rsidRDefault="00143032" w:rsidP="00DC0674">
      <w:pPr>
        <w:rPr>
          <w:sz w:val="20"/>
          <w:szCs w:val="20"/>
        </w:rPr>
      </w:pPr>
    </w:p>
    <w:p w14:paraId="124A974E" w14:textId="77777777" w:rsidR="00143032" w:rsidRPr="00646774" w:rsidRDefault="00143032" w:rsidP="00DC0674">
      <w:pPr>
        <w:rPr>
          <w:sz w:val="20"/>
          <w:szCs w:val="20"/>
        </w:rPr>
      </w:pPr>
      <w:r w:rsidRPr="00646774">
        <w:rPr>
          <w:sz w:val="20"/>
          <w:szCs w:val="20"/>
        </w:rPr>
        <w:t>Sharon Kenny, MCCVB Executive Director, reported on several matters:</w:t>
      </w:r>
    </w:p>
    <w:p w14:paraId="3318E609" w14:textId="20B993CD" w:rsidR="00B8324F" w:rsidRPr="00646774" w:rsidRDefault="00143032" w:rsidP="00B8324F">
      <w:pPr>
        <w:pStyle w:val="ListParagraph"/>
        <w:numPr>
          <w:ilvl w:val="0"/>
          <w:numId w:val="1"/>
        </w:numPr>
        <w:rPr>
          <w:sz w:val="20"/>
          <w:szCs w:val="20"/>
        </w:rPr>
      </w:pPr>
      <w:r w:rsidRPr="00646774">
        <w:rPr>
          <w:sz w:val="20"/>
          <w:szCs w:val="20"/>
        </w:rPr>
        <w:t xml:space="preserve">She provided the Commission with </w:t>
      </w:r>
      <w:r w:rsidR="00B8324F" w:rsidRPr="00646774">
        <w:rPr>
          <w:sz w:val="20"/>
          <w:szCs w:val="20"/>
        </w:rPr>
        <w:t>the MCCVB January financial report and reminded the</w:t>
      </w:r>
    </w:p>
    <w:p w14:paraId="06D960C3" w14:textId="77777777" w:rsidR="00B8324F" w:rsidRPr="00646774" w:rsidRDefault="00B8324F" w:rsidP="00B8324F">
      <w:pPr>
        <w:ind w:left="1080"/>
        <w:rPr>
          <w:sz w:val="20"/>
          <w:szCs w:val="20"/>
        </w:rPr>
      </w:pPr>
      <w:r w:rsidRPr="00646774">
        <w:rPr>
          <w:sz w:val="20"/>
          <w:szCs w:val="20"/>
        </w:rPr>
        <w:t>Commission that the February financial report would be presented at the April meeting after</w:t>
      </w:r>
    </w:p>
    <w:p w14:paraId="4CC6957D" w14:textId="32FFD2D5" w:rsidR="00D81A0B" w:rsidRPr="00646774" w:rsidRDefault="00B8324F" w:rsidP="00B8324F">
      <w:pPr>
        <w:ind w:left="1080"/>
        <w:rPr>
          <w:sz w:val="20"/>
          <w:szCs w:val="20"/>
        </w:rPr>
      </w:pPr>
      <w:proofErr w:type="gramStart"/>
      <w:r w:rsidRPr="00646774">
        <w:rPr>
          <w:sz w:val="20"/>
          <w:szCs w:val="20"/>
        </w:rPr>
        <w:t>being</w:t>
      </w:r>
      <w:proofErr w:type="gramEnd"/>
      <w:r w:rsidRPr="00646774">
        <w:rPr>
          <w:sz w:val="20"/>
          <w:szCs w:val="20"/>
        </w:rPr>
        <w:t xml:space="preserve"> approved at the MCCVB monthly board</w:t>
      </w:r>
      <w:r w:rsidR="00143032" w:rsidRPr="00646774">
        <w:rPr>
          <w:sz w:val="20"/>
          <w:szCs w:val="20"/>
        </w:rPr>
        <w:t xml:space="preserve"> </w:t>
      </w:r>
      <w:r w:rsidRPr="00646774">
        <w:rPr>
          <w:sz w:val="20"/>
          <w:szCs w:val="20"/>
        </w:rPr>
        <w:t>on February 26.</w:t>
      </w:r>
    </w:p>
    <w:p w14:paraId="581F54B1" w14:textId="5EB145F2" w:rsidR="003171A2" w:rsidRPr="00646774" w:rsidRDefault="00B8324F" w:rsidP="00B8324F">
      <w:pPr>
        <w:pStyle w:val="ListParagraph"/>
        <w:numPr>
          <w:ilvl w:val="0"/>
          <w:numId w:val="1"/>
        </w:numPr>
        <w:rPr>
          <w:sz w:val="20"/>
          <w:szCs w:val="20"/>
        </w:rPr>
      </w:pPr>
      <w:r w:rsidRPr="00646774">
        <w:rPr>
          <w:sz w:val="20"/>
          <w:szCs w:val="20"/>
        </w:rPr>
        <w:t>She gave an overview of the Bureau’s activities for February.</w:t>
      </w:r>
    </w:p>
    <w:p w14:paraId="3BDEFDFB" w14:textId="313EF5A0" w:rsidR="00B8324F" w:rsidRPr="00646774" w:rsidRDefault="00B8324F" w:rsidP="00B8324F">
      <w:pPr>
        <w:pStyle w:val="ListParagraph"/>
        <w:numPr>
          <w:ilvl w:val="0"/>
          <w:numId w:val="1"/>
        </w:numPr>
        <w:rPr>
          <w:sz w:val="20"/>
          <w:szCs w:val="20"/>
        </w:rPr>
      </w:pPr>
      <w:r w:rsidRPr="00646774">
        <w:rPr>
          <w:sz w:val="20"/>
          <w:szCs w:val="20"/>
        </w:rPr>
        <w:t>She reported that the co-op (with Putnam County) ad place in the Indiana Travel Guide had</w:t>
      </w:r>
    </w:p>
    <w:p w14:paraId="1EEAD01F" w14:textId="2DF2608F" w:rsidR="00B8324F" w:rsidRPr="00646774" w:rsidRDefault="00B8324F" w:rsidP="00B8324F">
      <w:pPr>
        <w:pStyle w:val="ListParagraph"/>
        <w:ind w:left="1080"/>
        <w:rPr>
          <w:sz w:val="20"/>
          <w:szCs w:val="20"/>
        </w:rPr>
      </w:pPr>
      <w:proofErr w:type="gramStart"/>
      <w:r w:rsidRPr="00646774">
        <w:rPr>
          <w:sz w:val="20"/>
          <w:szCs w:val="20"/>
        </w:rPr>
        <w:t>already</w:t>
      </w:r>
      <w:proofErr w:type="gramEnd"/>
      <w:r w:rsidRPr="00646774">
        <w:rPr>
          <w:sz w:val="20"/>
          <w:szCs w:val="20"/>
        </w:rPr>
        <w:t xml:space="preserve"> generated 790 requests—a 200% increase from a year ago.</w:t>
      </w:r>
    </w:p>
    <w:p w14:paraId="466F1C06" w14:textId="77777777" w:rsidR="00B8324F" w:rsidRPr="00646774" w:rsidRDefault="00B8324F" w:rsidP="00B8324F">
      <w:pPr>
        <w:rPr>
          <w:sz w:val="20"/>
          <w:szCs w:val="20"/>
        </w:rPr>
      </w:pPr>
    </w:p>
    <w:p w14:paraId="24B8BA0D" w14:textId="1B664BAC" w:rsidR="00B8324F" w:rsidRPr="00646774" w:rsidRDefault="00B8324F" w:rsidP="00B8324F">
      <w:pPr>
        <w:rPr>
          <w:sz w:val="20"/>
          <w:szCs w:val="20"/>
        </w:rPr>
      </w:pPr>
      <w:r w:rsidRPr="00646774">
        <w:rPr>
          <w:sz w:val="20"/>
          <w:szCs w:val="20"/>
        </w:rPr>
        <w:t>There was no public comment.</w:t>
      </w:r>
    </w:p>
    <w:p w14:paraId="5DC64C34" w14:textId="77777777" w:rsidR="00B8324F" w:rsidRPr="00646774" w:rsidRDefault="00B8324F" w:rsidP="00B8324F">
      <w:pPr>
        <w:rPr>
          <w:sz w:val="20"/>
          <w:szCs w:val="20"/>
        </w:rPr>
      </w:pPr>
    </w:p>
    <w:p w14:paraId="3E71C4B9" w14:textId="20FF7F10" w:rsidR="00B8324F" w:rsidRPr="00646774" w:rsidRDefault="00B8324F" w:rsidP="00B8324F">
      <w:pPr>
        <w:rPr>
          <w:sz w:val="20"/>
          <w:szCs w:val="20"/>
        </w:rPr>
      </w:pPr>
      <w:r w:rsidRPr="00646774">
        <w:rPr>
          <w:sz w:val="20"/>
          <w:szCs w:val="20"/>
        </w:rPr>
        <w:t>With no other business coming before the Commissi</w:t>
      </w:r>
      <w:r w:rsidR="00646774" w:rsidRPr="00646774">
        <w:rPr>
          <w:sz w:val="20"/>
          <w:szCs w:val="20"/>
        </w:rPr>
        <w:t>o</w:t>
      </w:r>
      <w:r w:rsidRPr="00646774">
        <w:rPr>
          <w:sz w:val="20"/>
          <w:szCs w:val="20"/>
        </w:rPr>
        <w:t xml:space="preserve">n, the meeting was adjourned at </w:t>
      </w:r>
      <w:r w:rsidR="00F0299A">
        <w:rPr>
          <w:sz w:val="20"/>
          <w:szCs w:val="20"/>
        </w:rPr>
        <w:t>6:31.</w:t>
      </w:r>
    </w:p>
    <w:p w14:paraId="6A66A7B7" w14:textId="77777777" w:rsidR="00646774" w:rsidRPr="00646774" w:rsidRDefault="00646774" w:rsidP="00B8324F">
      <w:pPr>
        <w:rPr>
          <w:sz w:val="20"/>
          <w:szCs w:val="20"/>
        </w:rPr>
      </w:pPr>
    </w:p>
    <w:p w14:paraId="7F3CF49D" w14:textId="608122C5" w:rsidR="00646774" w:rsidRPr="00646774" w:rsidRDefault="00646774" w:rsidP="00B8324F">
      <w:pPr>
        <w:rPr>
          <w:sz w:val="20"/>
          <w:szCs w:val="20"/>
        </w:rPr>
      </w:pPr>
      <w:r w:rsidRPr="00646774">
        <w:rPr>
          <w:sz w:val="20"/>
          <w:szCs w:val="20"/>
        </w:rPr>
        <w:t>Next meeting April 2, 2013.</w:t>
      </w:r>
    </w:p>
    <w:p w14:paraId="3E9F8ADD" w14:textId="77777777" w:rsidR="00646774" w:rsidRPr="00646774" w:rsidRDefault="00646774" w:rsidP="00B8324F">
      <w:pPr>
        <w:rPr>
          <w:sz w:val="20"/>
          <w:szCs w:val="20"/>
        </w:rPr>
      </w:pPr>
    </w:p>
    <w:p w14:paraId="099F28AA" w14:textId="77777777" w:rsidR="00646774" w:rsidRPr="00646774" w:rsidRDefault="00646774" w:rsidP="00B8324F">
      <w:pPr>
        <w:rPr>
          <w:sz w:val="20"/>
          <w:szCs w:val="20"/>
        </w:rPr>
      </w:pPr>
    </w:p>
    <w:p w14:paraId="589EB868" w14:textId="39F03356" w:rsidR="00646774" w:rsidRPr="00646774" w:rsidRDefault="00646774" w:rsidP="00B8324F">
      <w:pPr>
        <w:rPr>
          <w:sz w:val="20"/>
          <w:szCs w:val="20"/>
        </w:rPr>
      </w:pPr>
      <w:r w:rsidRPr="00646774">
        <w:rPr>
          <w:sz w:val="20"/>
          <w:szCs w:val="20"/>
        </w:rPr>
        <w:t>Respectfully submitted,</w:t>
      </w:r>
    </w:p>
    <w:p w14:paraId="5C15587A" w14:textId="77777777" w:rsidR="00646774" w:rsidRPr="00646774" w:rsidRDefault="00646774" w:rsidP="00B8324F">
      <w:pPr>
        <w:rPr>
          <w:sz w:val="20"/>
          <w:szCs w:val="20"/>
        </w:rPr>
      </w:pPr>
    </w:p>
    <w:p w14:paraId="4EEE3D1D" w14:textId="77777777" w:rsidR="00646774" w:rsidRPr="00646774" w:rsidRDefault="00646774" w:rsidP="00B8324F">
      <w:pPr>
        <w:rPr>
          <w:sz w:val="20"/>
          <w:szCs w:val="20"/>
        </w:rPr>
      </w:pPr>
    </w:p>
    <w:p w14:paraId="24AB5754" w14:textId="77777777" w:rsidR="00646774" w:rsidRPr="00646774" w:rsidRDefault="00646774" w:rsidP="00B8324F">
      <w:pPr>
        <w:rPr>
          <w:sz w:val="20"/>
          <w:szCs w:val="20"/>
        </w:rPr>
      </w:pPr>
    </w:p>
    <w:p w14:paraId="5C420A87" w14:textId="6C9AD527" w:rsidR="00646774" w:rsidRPr="00646774" w:rsidRDefault="00646774" w:rsidP="00B8324F">
      <w:pPr>
        <w:rPr>
          <w:sz w:val="20"/>
          <w:szCs w:val="20"/>
        </w:rPr>
      </w:pPr>
      <w:r w:rsidRPr="00646774">
        <w:rPr>
          <w:sz w:val="20"/>
          <w:szCs w:val="20"/>
        </w:rPr>
        <w:t xml:space="preserve">Kelly </w:t>
      </w:r>
      <w:proofErr w:type="spellStart"/>
      <w:r w:rsidRPr="00646774">
        <w:rPr>
          <w:sz w:val="20"/>
          <w:szCs w:val="20"/>
        </w:rPr>
        <w:t>Bielecki</w:t>
      </w:r>
      <w:proofErr w:type="spellEnd"/>
      <w:r w:rsidRPr="00646774">
        <w:rPr>
          <w:sz w:val="20"/>
          <w:szCs w:val="20"/>
        </w:rPr>
        <w:t>, Secretary</w:t>
      </w:r>
    </w:p>
    <w:p w14:paraId="39E7B635" w14:textId="77777777" w:rsidR="00646774" w:rsidRPr="00646774" w:rsidRDefault="00646774" w:rsidP="00B8324F">
      <w:pPr>
        <w:rPr>
          <w:sz w:val="20"/>
          <w:szCs w:val="20"/>
        </w:rPr>
      </w:pPr>
    </w:p>
    <w:p w14:paraId="2F92F65C" w14:textId="77777777" w:rsidR="00B8324F" w:rsidRPr="00646774" w:rsidRDefault="00B8324F" w:rsidP="00646774">
      <w:pPr>
        <w:rPr>
          <w:sz w:val="20"/>
          <w:szCs w:val="20"/>
        </w:rPr>
      </w:pPr>
    </w:p>
    <w:p w14:paraId="4500F11A" w14:textId="77777777" w:rsidR="003171A2" w:rsidRPr="00646774" w:rsidRDefault="003171A2" w:rsidP="00DC0674">
      <w:pPr>
        <w:rPr>
          <w:sz w:val="20"/>
          <w:szCs w:val="20"/>
        </w:rPr>
      </w:pPr>
    </w:p>
    <w:sectPr w:rsidR="003171A2" w:rsidRPr="00646774" w:rsidSect="003F2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578FC"/>
    <w:multiLevelType w:val="hybridMultilevel"/>
    <w:tmpl w:val="28547382"/>
    <w:lvl w:ilvl="0" w:tplc="692AF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AC"/>
    <w:rsid w:val="000443EE"/>
    <w:rsid w:val="00074A22"/>
    <w:rsid w:val="000B03AA"/>
    <w:rsid w:val="000B6F4B"/>
    <w:rsid w:val="001046A2"/>
    <w:rsid w:val="0011673A"/>
    <w:rsid w:val="00143032"/>
    <w:rsid w:val="00167B76"/>
    <w:rsid w:val="00175C5B"/>
    <w:rsid w:val="001B0BC7"/>
    <w:rsid w:val="00206B2B"/>
    <w:rsid w:val="002B5841"/>
    <w:rsid w:val="002C51F4"/>
    <w:rsid w:val="002D1C67"/>
    <w:rsid w:val="003171A2"/>
    <w:rsid w:val="00363D46"/>
    <w:rsid w:val="003B3685"/>
    <w:rsid w:val="003F27AC"/>
    <w:rsid w:val="0042586F"/>
    <w:rsid w:val="00430096"/>
    <w:rsid w:val="00446DFD"/>
    <w:rsid w:val="004E1C8F"/>
    <w:rsid w:val="004E3938"/>
    <w:rsid w:val="00510111"/>
    <w:rsid w:val="00571CDC"/>
    <w:rsid w:val="00644975"/>
    <w:rsid w:val="00646774"/>
    <w:rsid w:val="00650FB2"/>
    <w:rsid w:val="006549E7"/>
    <w:rsid w:val="006551C7"/>
    <w:rsid w:val="00685BC0"/>
    <w:rsid w:val="006D1577"/>
    <w:rsid w:val="006E464D"/>
    <w:rsid w:val="00766217"/>
    <w:rsid w:val="007C4D93"/>
    <w:rsid w:val="008461CA"/>
    <w:rsid w:val="008670F2"/>
    <w:rsid w:val="008C1A7E"/>
    <w:rsid w:val="0090120A"/>
    <w:rsid w:val="00901FD8"/>
    <w:rsid w:val="009D46EB"/>
    <w:rsid w:val="00A3749D"/>
    <w:rsid w:val="00A4748F"/>
    <w:rsid w:val="00A60612"/>
    <w:rsid w:val="00AD65E8"/>
    <w:rsid w:val="00AF728C"/>
    <w:rsid w:val="00B75B71"/>
    <w:rsid w:val="00B8324F"/>
    <w:rsid w:val="00C2238B"/>
    <w:rsid w:val="00C4438E"/>
    <w:rsid w:val="00C5205B"/>
    <w:rsid w:val="00C94332"/>
    <w:rsid w:val="00CE1618"/>
    <w:rsid w:val="00CF253B"/>
    <w:rsid w:val="00D1260E"/>
    <w:rsid w:val="00D458B9"/>
    <w:rsid w:val="00D76409"/>
    <w:rsid w:val="00D81A0B"/>
    <w:rsid w:val="00DC0674"/>
    <w:rsid w:val="00DD5E3F"/>
    <w:rsid w:val="00E23FB5"/>
    <w:rsid w:val="00EE06A2"/>
    <w:rsid w:val="00F0299A"/>
    <w:rsid w:val="00F3245E"/>
    <w:rsid w:val="00F435C4"/>
    <w:rsid w:val="00F618C7"/>
    <w:rsid w:val="00FB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B4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2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2629</Characters>
  <Application>Microsoft Macintosh Word</Application>
  <DocSecurity>0</DocSecurity>
  <Lines>21</Lines>
  <Paragraphs>6</Paragraphs>
  <ScaleCrop>false</ScaleCrop>
  <Company>Ambiance Inc.</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Bielecki</dc:creator>
  <cp:keywords/>
  <dc:description/>
  <cp:lastModifiedBy>John Frey</cp:lastModifiedBy>
  <cp:revision>2</cp:revision>
  <cp:lastPrinted>2013-01-10T03:48:00Z</cp:lastPrinted>
  <dcterms:created xsi:type="dcterms:W3CDTF">2013-07-02T17:28:00Z</dcterms:created>
  <dcterms:modified xsi:type="dcterms:W3CDTF">2013-07-02T17:28:00Z</dcterms:modified>
</cp:coreProperties>
</file>